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1F38" w14:textId="77777777" w:rsidR="00017F00" w:rsidRPr="009B6FE2" w:rsidRDefault="00017F00" w:rsidP="00017E6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9B6FE2">
        <w:rPr>
          <w:rFonts w:asciiTheme="minorHAnsi" w:hAnsiTheme="minorHAnsi" w:cstheme="minorHAnsi"/>
          <w:b/>
          <w:sz w:val="22"/>
          <w:szCs w:val="22"/>
        </w:rPr>
        <w:t>Landmark College Update on COVID-19 Testing of Students, Faculty, and Staff</w:t>
      </w:r>
      <w:r w:rsidR="00AE7176" w:rsidRPr="009B6FE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324BD6" w14:textId="73E2D437" w:rsidR="00B45C9F" w:rsidRPr="009B6FE2" w:rsidRDefault="00AE7176" w:rsidP="00017E6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</w:rPr>
        <w:t>Landmark College</w:t>
      </w:r>
      <w:r w:rsidR="00960394" w:rsidRPr="009B6FE2">
        <w:rPr>
          <w:rFonts w:asciiTheme="minorHAnsi" w:hAnsiTheme="minorHAnsi" w:cstheme="minorHAnsi"/>
          <w:sz w:val="22"/>
          <w:szCs w:val="22"/>
        </w:rPr>
        <w:t xml:space="preserve"> is</w:t>
      </w:r>
      <w:r w:rsidRPr="009B6FE2">
        <w:rPr>
          <w:rFonts w:asciiTheme="minorHAnsi" w:hAnsiTheme="minorHAnsi" w:cstheme="minorHAnsi"/>
          <w:sz w:val="22"/>
          <w:szCs w:val="22"/>
        </w:rPr>
        <w:t xml:space="preserve"> keep</w:t>
      </w:r>
      <w:r w:rsidR="00960394" w:rsidRPr="009B6FE2">
        <w:rPr>
          <w:rFonts w:asciiTheme="minorHAnsi" w:hAnsiTheme="minorHAnsi" w:cstheme="minorHAnsi"/>
          <w:sz w:val="22"/>
          <w:szCs w:val="22"/>
        </w:rPr>
        <w:t>ing</w:t>
      </w:r>
      <w:r w:rsidRPr="009B6FE2">
        <w:rPr>
          <w:rFonts w:asciiTheme="minorHAnsi" w:hAnsiTheme="minorHAnsi" w:cstheme="minorHAnsi"/>
          <w:sz w:val="22"/>
          <w:szCs w:val="22"/>
        </w:rPr>
        <w:t xml:space="preserve"> the surrounding community apprised of our approach to </w:t>
      </w:r>
      <w:r w:rsidR="00854DD4" w:rsidRPr="009B6FE2">
        <w:rPr>
          <w:rFonts w:asciiTheme="minorHAnsi" w:hAnsiTheme="minorHAnsi" w:cstheme="minorHAnsi"/>
          <w:sz w:val="22"/>
          <w:szCs w:val="22"/>
        </w:rPr>
        <w:t>offering residential and online programs to our students</w:t>
      </w:r>
      <w:r w:rsidR="00C931EA" w:rsidRPr="009B6FE2">
        <w:rPr>
          <w:rFonts w:asciiTheme="minorHAnsi" w:hAnsiTheme="minorHAnsi" w:cstheme="minorHAnsi"/>
          <w:sz w:val="22"/>
          <w:szCs w:val="22"/>
        </w:rPr>
        <w:t xml:space="preserve"> during the Fall 2020 semester</w:t>
      </w:r>
      <w:r w:rsidR="00854DD4" w:rsidRPr="009B6FE2">
        <w:rPr>
          <w:rFonts w:asciiTheme="minorHAnsi" w:hAnsiTheme="minorHAnsi" w:cstheme="minorHAnsi"/>
          <w:sz w:val="22"/>
          <w:szCs w:val="22"/>
        </w:rPr>
        <w:t xml:space="preserve">. </w:t>
      </w:r>
      <w:r w:rsidR="00B45C9F" w:rsidRPr="009B6FE2">
        <w:rPr>
          <w:rFonts w:asciiTheme="minorHAnsi" w:hAnsiTheme="minorHAnsi" w:cstheme="minorHAnsi"/>
          <w:sz w:val="22"/>
          <w:szCs w:val="22"/>
        </w:rPr>
        <w:t>This include</w:t>
      </w:r>
      <w:r w:rsidR="00705F9F" w:rsidRPr="009B6FE2">
        <w:rPr>
          <w:rFonts w:asciiTheme="minorHAnsi" w:hAnsiTheme="minorHAnsi" w:cstheme="minorHAnsi"/>
          <w:sz w:val="22"/>
          <w:szCs w:val="22"/>
        </w:rPr>
        <w:t>s</w:t>
      </w:r>
      <w:r w:rsidR="00B45C9F" w:rsidRPr="009B6FE2">
        <w:rPr>
          <w:rFonts w:asciiTheme="minorHAnsi" w:hAnsiTheme="minorHAnsi" w:cstheme="minorHAnsi"/>
          <w:sz w:val="22"/>
          <w:szCs w:val="22"/>
        </w:rPr>
        <w:t xml:space="preserve"> health and safety protocols related to preventing spread of the novel coronavirus. </w:t>
      </w:r>
    </w:p>
    <w:p w14:paraId="3247B5B7" w14:textId="7C9BD0BD" w:rsidR="0077675A" w:rsidRDefault="00D134DD" w:rsidP="006C125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</w:rPr>
        <w:t xml:space="preserve">Health Services conducted COVID-19 screening tests on </w:t>
      </w:r>
      <w:r w:rsidR="00E549E5" w:rsidRPr="009B6FE2">
        <w:rPr>
          <w:rFonts w:asciiTheme="minorHAnsi" w:hAnsiTheme="minorHAnsi" w:cstheme="minorHAnsi"/>
          <w:sz w:val="22"/>
          <w:szCs w:val="22"/>
        </w:rPr>
        <w:t>383 students and</w:t>
      </w:r>
      <w:r w:rsidR="00B8360A" w:rsidRPr="009B6FE2">
        <w:rPr>
          <w:rFonts w:asciiTheme="minorHAnsi" w:hAnsiTheme="minorHAnsi" w:cstheme="minorHAnsi"/>
          <w:sz w:val="22"/>
          <w:szCs w:val="22"/>
        </w:rPr>
        <w:t xml:space="preserve"> </w:t>
      </w:r>
      <w:r w:rsidR="00FB4020" w:rsidRPr="009B6FE2">
        <w:rPr>
          <w:rFonts w:asciiTheme="minorHAnsi" w:hAnsiTheme="minorHAnsi" w:cstheme="minorHAnsi"/>
          <w:sz w:val="22"/>
          <w:szCs w:val="22"/>
        </w:rPr>
        <w:t xml:space="preserve">a select group of employees (based on their positions) </w:t>
      </w:r>
      <w:r w:rsidR="00B8360A" w:rsidRPr="009B6FE2">
        <w:rPr>
          <w:rFonts w:asciiTheme="minorHAnsi" w:hAnsiTheme="minorHAnsi" w:cstheme="minorHAnsi"/>
          <w:sz w:val="22"/>
          <w:szCs w:val="22"/>
        </w:rPr>
        <w:t>during</w:t>
      </w:r>
      <w:r w:rsidR="00E549E5" w:rsidRPr="009B6FE2">
        <w:rPr>
          <w:rFonts w:asciiTheme="minorHAnsi" w:hAnsiTheme="minorHAnsi" w:cstheme="minorHAnsi"/>
          <w:sz w:val="22"/>
          <w:szCs w:val="22"/>
        </w:rPr>
        <w:t xml:space="preserve"> </w:t>
      </w:r>
      <w:r w:rsidR="003F11F7" w:rsidRPr="009B6FE2">
        <w:rPr>
          <w:rFonts w:asciiTheme="minorHAnsi" w:hAnsiTheme="minorHAnsi" w:cstheme="minorHAnsi"/>
          <w:sz w:val="22"/>
          <w:szCs w:val="22"/>
        </w:rPr>
        <w:t>the week of September 28 through October 4.</w:t>
      </w:r>
      <w:r w:rsidR="009221FB" w:rsidRPr="009B6FE2">
        <w:rPr>
          <w:rFonts w:asciiTheme="minorHAnsi" w:hAnsiTheme="minorHAnsi" w:cstheme="minorHAnsi"/>
          <w:sz w:val="22"/>
          <w:szCs w:val="22"/>
        </w:rPr>
        <w:t xml:space="preserve"> </w:t>
      </w:r>
      <w:r w:rsidR="008E0A63" w:rsidRPr="009B6FE2">
        <w:rPr>
          <w:rFonts w:asciiTheme="minorHAnsi" w:hAnsiTheme="minorHAnsi" w:cstheme="minorHAnsi"/>
          <w:sz w:val="22"/>
          <w:szCs w:val="22"/>
        </w:rPr>
        <w:t xml:space="preserve">Results included </w:t>
      </w:r>
      <w:r w:rsidR="00791CB0" w:rsidRPr="009B6FE2">
        <w:rPr>
          <w:rFonts w:asciiTheme="minorHAnsi" w:hAnsiTheme="minorHAnsi" w:cstheme="minorHAnsi"/>
          <w:sz w:val="22"/>
          <w:szCs w:val="22"/>
        </w:rPr>
        <w:t xml:space="preserve">377 negative tests, </w:t>
      </w:r>
      <w:r w:rsidR="003F1195" w:rsidRPr="009B6FE2">
        <w:rPr>
          <w:rFonts w:asciiTheme="minorHAnsi" w:hAnsiTheme="minorHAnsi" w:cstheme="minorHAnsi"/>
          <w:sz w:val="22"/>
          <w:szCs w:val="22"/>
        </w:rPr>
        <w:t>four</w:t>
      </w:r>
      <w:r w:rsidR="00791CB0" w:rsidRPr="009B6FE2">
        <w:rPr>
          <w:rFonts w:asciiTheme="minorHAnsi" w:hAnsiTheme="minorHAnsi" w:cstheme="minorHAnsi"/>
          <w:sz w:val="22"/>
          <w:szCs w:val="22"/>
        </w:rPr>
        <w:t xml:space="preserve"> inconclusive tests, and </w:t>
      </w:r>
      <w:r w:rsidR="00BD2A14" w:rsidRPr="009B6FE2">
        <w:rPr>
          <w:rFonts w:asciiTheme="minorHAnsi" w:hAnsiTheme="minorHAnsi" w:cstheme="minorHAnsi"/>
          <w:sz w:val="22"/>
          <w:szCs w:val="22"/>
        </w:rPr>
        <w:t>positive tests</w:t>
      </w:r>
      <w:r w:rsidR="005177C0" w:rsidRPr="009B6FE2">
        <w:rPr>
          <w:rFonts w:asciiTheme="minorHAnsi" w:hAnsiTheme="minorHAnsi" w:cstheme="minorHAnsi"/>
          <w:sz w:val="22"/>
          <w:szCs w:val="22"/>
        </w:rPr>
        <w:t xml:space="preserve"> for one student and one employee</w:t>
      </w:r>
      <w:r w:rsidR="00791CB0" w:rsidRPr="009B6FE2">
        <w:rPr>
          <w:rFonts w:asciiTheme="minorHAnsi" w:hAnsiTheme="minorHAnsi" w:cstheme="minorHAnsi"/>
          <w:sz w:val="22"/>
          <w:szCs w:val="22"/>
        </w:rPr>
        <w:t>.</w:t>
      </w:r>
      <w:r w:rsidR="005078CE">
        <w:rPr>
          <w:rFonts w:asciiTheme="minorHAnsi" w:hAnsiTheme="minorHAnsi" w:cstheme="minorHAnsi"/>
          <w:sz w:val="22"/>
          <w:szCs w:val="22"/>
        </w:rPr>
        <w:t xml:space="preserve"> These results are in line with other small colleges in the area. </w:t>
      </w:r>
    </w:p>
    <w:p w14:paraId="10F5D7B7" w14:textId="77777777" w:rsidR="00D74ABB" w:rsidRDefault="00791CB0" w:rsidP="00724C3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</w:rPr>
        <w:t>Both</w:t>
      </w:r>
      <w:r w:rsidR="006C1253" w:rsidRPr="009B6FE2">
        <w:rPr>
          <w:rFonts w:asciiTheme="minorHAnsi" w:hAnsiTheme="minorHAnsi" w:cstheme="minorHAnsi"/>
          <w:sz w:val="22"/>
          <w:szCs w:val="22"/>
        </w:rPr>
        <w:t xml:space="preserve"> individuals </w:t>
      </w:r>
      <w:r w:rsidRPr="009B6FE2">
        <w:rPr>
          <w:rFonts w:asciiTheme="minorHAnsi" w:hAnsiTheme="minorHAnsi" w:cstheme="minorHAnsi"/>
          <w:sz w:val="22"/>
          <w:szCs w:val="22"/>
        </w:rPr>
        <w:t xml:space="preserve">who tested positive </w:t>
      </w:r>
      <w:r w:rsidR="006C1253" w:rsidRPr="009B6FE2">
        <w:rPr>
          <w:rFonts w:asciiTheme="minorHAnsi" w:hAnsiTheme="minorHAnsi" w:cstheme="minorHAnsi"/>
          <w:sz w:val="22"/>
          <w:szCs w:val="22"/>
        </w:rPr>
        <w:t xml:space="preserve">are currently exhibiting no symptoms of coronavirus. </w:t>
      </w:r>
      <w:r w:rsidR="00FD66FF" w:rsidRPr="009B6FE2">
        <w:rPr>
          <w:rFonts w:asciiTheme="minorHAnsi" w:hAnsiTheme="minorHAnsi" w:cstheme="minorHAnsi"/>
          <w:sz w:val="22"/>
          <w:szCs w:val="22"/>
        </w:rPr>
        <w:t>In</w:t>
      </w:r>
      <w:r w:rsidR="0077675A">
        <w:rPr>
          <w:rFonts w:asciiTheme="minorHAnsi" w:hAnsiTheme="minorHAnsi" w:cstheme="minorHAnsi"/>
          <w:sz w:val="22"/>
          <w:szCs w:val="22"/>
        </w:rPr>
        <w:t xml:space="preserve"> </w:t>
      </w:r>
      <w:r w:rsidR="00FD66FF" w:rsidRPr="009B6FE2">
        <w:rPr>
          <w:rFonts w:asciiTheme="minorHAnsi" w:hAnsiTheme="minorHAnsi" w:cstheme="minorHAnsi"/>
          <w:sz w:val="22"/>
          <w:szCs w:val="22"/>
        </w:rPr>
        <w:t>accordance with safety protocols, the</w:t>
      </w:r>
      <w:r w:rsidR="000F3CA4">
        <w:rPr>
          <w:rFonts w:asciiTheme="minorHAnsi" w:hAnsiTheme="minorHAnsi" w:cstheme="minorHAnsi"/>
          <w:sz w:val="22"/>
          <w:szCs w:val="22"/>
        </w:rPr>
        <w:t xml:space="preserve">y </w:t>
      </w:r>
      <w:r w:rsidR="00FD66FF" w:rsidRPr="009B6FE2">
        <w:rPr>
          <w:rFonts w:asciiTheme="minorHAnsi" w:hAnsiTheme="minorHAnsi" w:cstheme="minorHAnsi"/>
          <w:sz w:val="22"/>
          <w:szCs w:val="22"/>
        </w:rPr>
        <w:t>have been placed in isolation</w:t>
      </w:r>
      <w:r w:rsidRPr="009B6F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F145BA" w14:textId="6C499822" w:rsidR="00D74ABB" w:rsidRDefault="00884177" w:rsidP="00724C3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</w:rPr>
        <w:t xml:space="preserve">Through a review by the College and contact tracing conducted by the State of Vermont, </w:t>
      </w:r>
      <w:r w:rsidR="000F3CA4">
        <w:rPr>
          <w:rFonts w:asciiTheme="minorHAnsi" w:hAnsiTheme="minorHAnsi" w:cstheme="minorHAnsi"/>
          <w:sz w:val="22"/>
          <w:szCs w:val="22"/>
        </w:rPr>
        <w:t>s</w:t>
      </w:r>
      <w:r w:rsidR="002655E1">
        <w:rPr>
          <w:rFonts w:asciiTheme="minorHAnsi" w:hAnsiTheme="minorHAnsi" w:cstheme="minorHAnsi"/>
          <w:sz w:val="22"/>
          <w:szCs w:val="22"/>
        </w:rPr>
        <w:t xml:space="preserve">ix </w:t>
      </w:r>
      <w:r w:rsidRPr="009B6FE2">
        <w:rPr>
          <w:rFonts w:asciiTheme="minorHAnsi" w:hAnsiTheme="minorHAnsi" w:cstheme="minorHAnsi"/>
          <w:sz w:val="22"/>
          <w:szCs w:val="22"/>
        </w:rPr>
        <w:t>students</w:t>
      </w:r>
      <w:r w:rsidR="000B60D2">
        <w:rPr>
          <w:rFonts w:asciiTheme="minorHAnsi" w:hAnsiTheme="minorHAnsi" w:cstheme="minorHAnsi"/>
          <w:sz w:val="22"/>
          <w:szCs w:val="22"/>
        </w:rPr>
        <w:t xml:space="preserve"> </w:t>
      </w:r>
      <w:r w:rsidRPr="009B6FE2">
        <w:rPr>
          <w:rFonts w:asciiTheme="minorHAnsi" w:hAnsiTheme="minorHAnsi" w:cstheme="minorHAnsi"/>
          <w:sz w:val="22"/>
          <w:szCs w:val="22"/>
        </w:rPr>
        <w:t xml:space="preserve">were identified as close contacts of the positive cases and were moved to housing on campus reserved for contact quarantine or are quarantining at home.  </w:t>
      </w:r>
    </w:p>
    <w:p w14:paraId="4C050DB3" w14:textId="42614718" w:rsidR="0078190D" w:rsidRPr="009B6FE2" w:rsidRDefault="00824902" w:rsidP="00724C3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</w:rPr>
        <w:t xml:space="preserve">Follow-up testing will occur on October 8, 2020 and will include all who are in contact quarantine or whose tests returned as inconclusive. </w:t>
      </w:r>
      <w:r w:rsidR="00884177" w:rsidRPr="009B6FE2">
        <w:rPr>
          <w:rFonts w:asciiTheme="minorHAnsi" w:hAnsiTheme="minorHAnsi" w:cstheme="minorHAnsi"/>
          <w:sz w:val="22"/>
          <w:szCs w:val="22"/>
        </w:rPr>
        <w:t xml:space="preserve"> </w:t>
      </w:r>
      <w:r w:rsidR="00B301AB" w:rsidRPr="009B6F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E781F8" w14:textId="3CAB35A8" w:rsidR="00B301AB" w:rsidRPr="009B6FE2" w:rsidRDefault="00724C39" w:rsidP="00724C3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</w:rPr>
        <w:t xml:space="preserve">Complete testing data can be found at </w:t>
      </w:r>
      <w:hyperlink r:id="rId5" w:tgtFrame="_blank" w:history="1">
        <w:r w:rsidRPr="009B6FE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https://www.landmark.edu/covid-19-dashboard</w:t>
        </w:r>
      </w:hyperlink>
      <w:r w:rsidRPr="009B6FE2">
        <w:rPr>
          <w:rStyle w:val="Hyperlink"/>
          <w:rFonts w:asciiTheme="minorHAnsi" w:hAnsiTheme="minorHAnsi" w:cstheme="minorHAnsi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. </w:t>
      </w:r>
      <w:r w:rsidR="001C6499" w:rsidRPr="009B6FE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This page is updated every Tuesday. </w:t>
      </w:r>
      <w:r w:rsidR="00861925" w:rsidRPr="009B6FE2">
        <w:rPr>
          <w:rFonts w:asciiTheme="minorHAnsi" w:hAnsiTheme="minorHAnsi" w:cstheme="minorHAnsi"/>
          <w:sz w:val="22"/>
          <w:szCs w:val="22"/>
        </w:rPr>
        <w:t xml:space="preserve">Another battery of routine screenings will be conducted </w:t>
      </w:r>
      <w:r w:rsidR="000A41A8" w:rsidRPr="009B6FE2">
        <w:rPr>
          <w:rFonts w:asciiTheme="minorHAnsi" w:hAnsiTheme="minorHAnsi" w:cstheme="minorHAnsi"/>
          <w:sz w:val="22"/>
          <w:szCs w:val="22"/>
        </w:rPr>
        <w:t xml:space="preserve">in November. These will include all students, faculty and staff who are living or working on campus during the Fall Semester. </w:t>
      </w:r>
    </w:p>
    <w:p w14:paraId="12ECDE14" w14:textId="78A9B946" w:rsidR="00F133FA" w:rsidRPr="009B6FE2" w:rsidRDefault="00F133FA" w:rsidP="00F133F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</w:rPr>
        <w:t xml:space="preserve">All Landmark College community members are required to self-monitor for symptoms daily and report them using a COVID-specific app, self-isolate if they exhibit symptoms of COVID-19 or are exposed to another individual who tests positive for COVID-19, and comply with all protocols for testing, face-covering, hand-washing, and physical distancing. In addition, many staff </w:t>
      </w:r>
      <w:r w:rsidR="00A061F5">
        <w:rPr>
          <w:rFonts w:asciiTheme="minorHAnsi" w:hAnsiTheme="minorHAnsi" w:cstheme="minorHAnsi"/>
          <w:sz w:val="22"/>
          <w:szCs w:val="22"/>
        </w:rPr>
        <w:t xml:space="preserve">and faculty </w:t>
      </w:r>
      <w:r w:rsidRPr="009B6FE2">
        <w:rPr>
          <w:rFonts w:asciiTheme="minorHAnsi" w:hAnsiTheme="minorHAnsi" w:cstheme="minorHAnsi"/>
          <w:sz w:val="22"/>
          <w:szCs w:val="22"/>
        </w:rPr>
        <w:t>members are working remotely on either a full-time or hybrid schedule in an effort to reduce population density on campus</w:t>
      </w:r>
    </w:p>
    <w:p w14:paraId="0E83851B" w14:textId="77777777" w:rsidR="00824902" w:rsidRPr="009B6FE2" w:rsidRDefault="00824902" w:rsidP="00017E6F">
      <w:pPr>
        <w:pStyle w:val="NormalWeb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B6F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College’s Critical Incident Response Team continues to meet weekly to review and monitor policies and procedures informed by state guidelines and best practices.  </w:t>
      </w:r>
    </w:p>
    <w:p w14:paraId="5CCF0A74" w14:textId="01300804" w:rsidR="00964432" w:rsidRPr="009B6FE2" w:rsidRDefault="00E7031C" w:rsidP="00017E6F">
      <w:pPr>
        <w:pStyle w:val="NormalWeb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B6FE2">
        <w:rPr>
          <w:rFonts w:asciiTheme="minorHAnsi" w:hAnsiTheme="minorHAnsi" w:cstheme="minorHAnsi"/>
          <w:sz w:val="22"/>
          <w:szCs w:val="22"/>
          <w:shd w:val="clear" w:color="auto" w:fill="FFFFFF"/>
        </w:rPr>
        <w:t>Members of the campus leadership team meet weekly with the presidents of other independent Vermont colleges</w:t>
      </w:r>
      <w:r w:rsidR="001925FE" w:rsidRPr="009B6F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throughout the semester</w:t>
      </w:r>
      <w:r w:rsidR="00660DF8" w:rsidRPr="009B6F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60DF8" w:rsidRPr="009B6FE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 order to remain united in our individual and collective efforts to deliver a college education this semester</w:t>
      </w:r>
      <w:r w:rsidRPr="009B6F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1B7A7046" w14:textId="28519508" w:rsidR="00E7031C" w:rsidRPr="009B6FE2" w:rsidRDefault="00E7031C" w:rsidP="00017E6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  <w:shd w:val="clear" w:color="auto" w:fill="FFFFFF"/>
        </w:rPr>
        <w:t>The Health Service</w:t>
      </w:r>
      <w:r w:rsidR="00D96936" w:rsidRPr="009B6FE2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9B6F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staff meets weekly with the Vermont Department of Health and college health services and leadership teams.</w:t>
      </w:r>
    </w:p>
    <w:p w14:paraId="6C9949EC" w14:textId="16137482" w:rsidR="009C7538" w:rsidRPr="009B6FE2" w:rsidRDefault="005578DE" w:rsidP="00D40C6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</w:rPr>
        <w:t xml:space="preserve">Questions about Landmark College policies and protocols related to COVID-19 testing and management should be directed to </w:t>
      </w:r>
      <w:hyperlink r:id="rId6" w:history="1">
        <w:r w:rsidRPr="009B6FE2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publichealth@landmark.edu</w:t>
        </w:r>
      </w:hyperlink>
      <w:r w:rsidRPr="009B6F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6961FE" w14:textId="6B04628E" w:rsidR="00724C39" w:rsidRPr="009B6FE2" w:rsidRDefault="00724C39" w:rsidP="00D40C6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B6FE2">
        <w:rPr>
          <w:rFonts w:asciiTheme="minorHAnsi" w:hAnsiTheme="minorHAnsi" w:cstheme="minorHAnsi"/>
          <w:sz w:val="22"/>
          <w:szCs w:val="22"/>
        </w:rPr>
        <w:t>###</w:t>
      </w:r>
    </w:p>
    <w:sectPr w:rsidR="00724C39" w:rsidRPr="009B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56586"/>
    <w:multiLevelType w:val="multilevel"/>
    <w:tmpl w:val="452C0B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zMjQwtTQ2MDE0MzdS0lEKTi0uzszPAykwqgUAH8l9xywAAAA="/>
  </w:docVars>
  <w:rsids>
    <w:rsidRoot w:val="00017E6F"/>
    <w:rsid w:val="000129A6"/>
    <w:rsid w:val="0001648D"/>
    <w:rsid w:val="00017E6F"/>
    <w:rsid w:val="00017F00"/>
    <w:rsid w:val="0006578C"/>
    <w:rsid w:val="000A41A8"/>
    <w:rsid w:val="000B4F07"/>
    <w:rsid w:val="000B60D2"/>
    <w:rsid w:val="000C242B"/>
    <w:rsid w:val="000E328D"/>
    <w:rsid w:val="000E4266"/>
    <w:rsid w:val="000F3CA4"/>
    <w:rsid w:val="00124D08"/>
    <w:rsid w:val="00130859"/>
    <w:rsid w:val="00133323"/>
    <w:rsid w:val="001925FE"/>
    <w:rsid w:val="001C6499"/>
    <w:rsid w:val="001C662B"/>
    <w:rsid w:val="00216BA8"/>
    <w:rsid w:val="0022312B"/>
    <w:rsid w:val="002655E1"/>
    <w:rsid w:val="00354C6D"/>
    <w:rsid w:val="003F1195"/>
    <w:rsid w:val="003F11F7"/>
    <w:rsid w:val="003F3E3C"/>
    <w:rsid w:val="00425E0C"/>
    <w:rsid w:val="00426AAC"/>
    <w:rsid w:val="004470EE"/>
    <w:rsid w:val="00485520"/>
    <w:rsid w:val="004A1816"/>
    <w:rsid w:val="004C0F3B"/>
    <w:rsid w:val="004C5989"/>
    <w:rsid w:val="004F40BE"/>
    <w:rsid w:val="004F7F68"/>
    <w:rsid w:val="005059E1"/>
    <w:rsid w:val="005078CE"/>
    <w:rsid w:val="005177C0"/>
    <w:rsid w:val="005578DE"/>
    <w:rsid w:val="005E3F41"/>
    <w:rsid w:val="005F7044"/>
    <w:rsid w:val="00616241"/>
    <w:rsid w:val="00654CA5"/>
    <w:rsid w:val="00660DF8"/>
    <w:rsid w:val="00677EDE"/>
    <w:rsid w:val="006C1253"/>
    <w:rsid w:val="006F754B"/>
    <w:rsid w:val="00705F9F"/>
    <w:rsid w:val="007131BC"/>
    <w:rsid w:val="00724C39"/>
    <w:rsid w:val="007306C8"/>
    <w:rsid w:val="0073610B"/>
    <w:rsid w:val="0077675A"/>
    <w:rsid w:val="0078190D"/>
    <w:rsid w:val="00791CB0"/>
    <w:rsid w:val="007A11E5"/>
    <w:rsid w:val="00807A4F"/>
    <w:rsid w:val="00824902"/>
    <w:rsid w:val="0084052A"/>
    <w:rsid w:val="00843C3E"/>
    <w:rsid w:val="00854DD4"/>
    <w:rsid w:val="00861925"/>
    <w:rsid w:val="00884177"/>
    <w:rsid w:val="008D1850"/>
    <w:rsid w:val="008E0674"/>
    <w:rsid w:val="008E0A63"/>
    <w:rsid w:val="008E4D70"/>
    <w:rsid w:val="008F7D69"/>
    <w:rsid w:val="009221FB"/>
    <w:rsid w:val="00960394"/>
    <w:rsid w:val="00964432"/>
    <w:rsid w:val="009B6FE2"/>
    <w:rsid w:val="009C7538"/>
    <w:rsid w:val="009E2430"/>
    <w:rsid w:val="009E40B5"/>
    <w:rsid w:val="009E7CA2"/>
    <w:rsid w:val="00A061F5"/>
    <w:rsid w:val="00A37AFB"/>
    <w:rsid w:val="00A50724"/>
    <w:rsid w:val="00A65859"/>
    <w:rsid w:val="00A66849"/>
    <w:rsid w:val="00A776C1"/>
    <w:rsid w:val="00AA6F5E"/>
    <w:rsid w:val="00AC6CB6"/>
    <w:rsid w:val="00AD61FA"/>
    <w:rsid w:val="00AE3404"/>
    <w:rsid w:val="00AE7176"/>
    <w:rsid w:val="00B301AB"/>
    <w:rsid w:val="00B41F78"/>
    <w:rsid w:val="00B45C9F"/>
    <w:rsid w:val="00B8360A"/>
    <w:rsid w:val="00BA0C53"/>
    <w:rsid w:val="00BB06D1"/>
    <w:rsid w:val="00BD2A14"/>
    <w:rsid w:val="00BD744E"/>
    <w:rsid w:val="00C10436"/>
    <w:rsid w:val="00C62B40"/>
    <w:rsid w:val="00C931EA"/>
    <w:rsid w:val="00C95582"/>
    <w:rsid w:val="00CE7F17"/>
    <w:rsid w:val="00D134DD"/>
    <w:rsid w:val="00D40C64"/>
    <w:rsid w:val="00D74ABB"/>
    <w:rsid w:val="00D77D3C"/>
    <w:rsid w:val="00D96936"/>
    <w:rsid w:val="00DA6A9E"/>
    <w:rsid w:val="00DD4E8C"/>
    <w:rsid w:val="00E549E5"/>
    <w:rsid w:val="00E5791C"/>
    <w:rsid w:val="00E7031C"/>
    <w:rsid w:val="00E923F8"/>
    <w:rsid w:val="00EE1221"/>
    <w:rsid w:val="00EF276E"/>
    <w:rsid w:val="00F0203E"/>
    <w:rsid w:val="00F133FA"/>
    <w:rsid w:val="00F13D0F"/>
    <w:rsid w:val="00F20D34"/>
    <w:rsid w:val="00F93B28"/>
    <w:rsid w:val="00FB0E54"/>
    <w:rsid w:val="00FB4020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0324"/>
  <w15:chartTrackingRefBased/>
  <w15:docId w15:val="{F7BF972D-74E7-4509-A877-58941583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8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4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0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4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health@landmark.edu" TargetMode="External"/><Relationship Id="rId5" Type="http://schemas.openxmlformats.org/officeDocument/2006/relationships/hyperlink" Target="https://www.landmark.edu/covid-19-dash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College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Lenois</dc:creator>
  <cp:keywords/>
  <dc:description/>
  <cp:lastModifiedBy>Christopher Lenois</cp:lastModifiedBy>
  <cp:revision>16</cp:revision>
  <dcterms:created xsi:type="dcterms:W3CDTF">2020-10-07T12:49:00Z</dcterms:created>
  <dcterms:modified xsi:type="dcterms:W3CDTF">2020-10-07T14:34:00Z</dcterms:modified>
</cp:coreProperties>
</file>